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57EDF" w14:textId="77777777" w:rsidR="00D5528B" w:rsidRDefault="00D5528B" w:rsidP="00D5528B">
      <w:pPr>
        <w:rPr>
          <w:b/>
          <w:bCs/>
        </w:rPr>
      </w:pPr>
      <w:r w:rsidRPr="00D5528B">
        <w:rPr>
          <w:b/>
          <w:bCs/>
        </w:rPr>
        <w:t>Ersatzpflicht für elektrische Wärmeerzeuger mit Wasserverteilsystemen</w:t>
      </w:r>
    </w:p>
    <w:p w14:paraId="14151887" w14:textId="77777777" w:rsidR="00D5528B" w:rsidRDefault="00D5528B" w:rsidP="00D5528B">
      <w:pPr>
        <w:rPr>
          <w:b/>
          <w:bCs/>
        </w:rPr>
      </w:pPr>
    </w:p>
    <w:p w14:paraId="23A0FE31" w14:textId="2667C697" w:rsidR="00D5528B" w:rsidRPr="00D5528B" w:rsidRDefault="00D5528B" w:rsidP="00D5528B">
      <w:r w:rsidRPr="00D5528B">
        <w:t>Im gesamten Kanton Luzern müssen bis spätestens 2034 alle ortsfesten, rein elektrischen Widerstandsheizungen mit Wasserverteilsystemen – also Anlagen, die Raumwärme über ein Heizwassersystem verteilen</w:t>
      </w:r>
      <w:r w:rsidR="00290017">
        <w:t xml:space="preserve"> </w:t>
      </w:r>
      <w:r w:rsidRPr="00D5528B">
        <w:t>durch zeitgemässe Systeme ersetzt werden, welche den Anforderungen des kantonalen Energiegesetzes entsprechen.</w:t>
      </w:r>
    </w:p>
    <w:p w14:paraId="724454B8" w14:textId="3A026208" w:rsidR="00D5528B" w:rsidRPr="00D5528B" w:rsidRDefault="00D5528B" w:rsidP="00D5528B">
      <w:r w:rsidRPr="00D5528B">
        <w:t>Ebenfalls betroffen sind zentral installierte, rein elektrische Wassererwärmer (Boiler) in Wohngebäuden. Auch diese müssen bis 2034 ersetzt werden. Während der Kanton aktuell den Ersatz von Heizsystemen fördert, gilt dies zurzeit nicht für Boiler. Dennoch lohnt sich der Umstieg auf eine effiziente, nachhaltige Lösung auch ohne finanzielle Unterstützung</w:t>
      </w:r>
      <w:r w:rsidR="00290017">
        <w:t>. S</w:t>
      </w:r>
      <w:r w:rsidRPr="00D5528B">
        <w:t>owohl wirtschaftlich als auch ökologisch.</w:t>
      </w:r>
    </w:p>
    <w:p w14:paraId="42731C84" w14:textId="70FB58D8" w:rsidR="00D5528B" w:rsidRPr="00D5528B" w:rsidRDefault="00D5528B" w:rsidP="00D5528B">
      <w:r w:rsidRPr="00D5528B">
        <w:t xml:space="preserve">Wir beraten </w:t>
      </w:r>
      <w:r>
        <w:t xml:space="preserve">sie </w:t>
      </w:r>
      <w:r w:rsidRPr="00D5528B">
        <w:t>gerne umfassend zu den gesetzlichen Vorgaben, zu möglichen Alternativen und zu den verfügbaren Förderprogrammen. Es empfiehlt sich, den Wechsel auf moderne Wärmeerzeuger frühzeitig zu planen und umzusetzen</w:t>
      </w:r>
      <w:r w:rsidR="00290017">
        <w:t xml:space="preserve">, </w:t>
      </w:r>
      <w:r w:rsidRPr="00D5528B">
        <w:t>um Fördermöglichkeiten optimal zu nutzen und Energieeinsparungen rasch zu realisieren.</w:t>
      </w:r>
    </w:p>
    <w:p w14:paraId="7AE66B11" w14:textId="77777777" w:rsidR="00D5528B" w:rsidRPr="00EC2CF4" w:rsidRDefault="00D5528B" w:rsidP="00EC2CF4"/>
    <w:p w14:paraId="1A06D774" w14:textId="77777777" w:rsidR="00D5528B" w:rsidRPr="00D5528B" w:rsidRDefault="00D5528B" w:rsidP="00D5528B">
      <w:r w:rsidRPr="00D5528B">
        <w:t>Weitere Tipps erhalten Sie auf unserer Webseite</w:t>
      </w:r>
    </w:p>
    <w:p w14:paraId="5E4D25F5" w14:textId="79E2CB90" w:rsidR="00290017" w:rsidRDefault="00290017" w:rsidP="00D5528B">
      <w:hyperlink r:id="rId9" w:history="1">
        <w:r w:rsidRPr="00F93CE7">
          <w:rPr>
            <w:rStyle w:val="Hyperlink"/>
          </w:rPr>
          <w:t>www.umweltberatung-luzern.ch/themen/bauen-sanieren/umbau/foerderprogramme-energie</w:t>
        </w:r>
      </w:hyperlink>
    </w:p>
    <w:p w14:paraId="13844AB2" w14:textId="544E6387" w:rsidR="00D5528B" w:rsidRPr="00D5528B" w:rsidRDefault="00D5528B" w:rsidP="00D5528B">
      <w:r w:rsidRPr="00D5528B">
        <w:t xml:space="preserve"> </w:t>
      </w:r>
    </w:p>
    <w:p w14:paraId="041D50E2" w14:textId="77777777" w:rsidR="00D5528B" w:rsidRPr="00D5528B" w:rsidRDefault="00D5528B" w:rsidP="00D5528B">
      <w:r w:rsidRPr="00D5528B">
        <w:t>Gerne beraten wir Sie kostenlos – Ihre Umweltberatung Luzern</w:t>
      </w:r>
    </w:p>
    <w:p w14:paraId="73B4A53F" w14:textId="77777777" w:rsidR="00D5528B" w:rsidRPr="00D5528B" w:rsidRDefault="00D5528B" w:rsidP="00D5528B">
      <w:r w:rsidRPr="00D5528B">
        <w:t>Kostenlose Auskünfte zu Umwelt und Energie für alle Luzernerinnen und Luzerner</w:t>
      </w:r>
    </w:p>
    <w:p w14:paraId="74345619" w14:textId="2E277F5C" w:rsidR="00D5528B" w:rsidRPr="00D5528B" w:rsidRDefault="00290017" w:rsidP="00D5528B">
      <w:hyperlink r:id="rId10" w:history="1">
        <w:r w:rsidRPr="00F93CE7">
          <w:rPr>
            <w:rStyle w:val="Hyperlink"/>
          </w:rPr>
          <w:t>www.umweltberatung-luzern.ch</w:t>
        </w:r>
      </w:hyperlink>
    </w:p>
    <w:p w14:paraId="16D7F2CC" w14:textId="77777777" w:rsidR="00D5528B" w:rsidRPr="00D5528B" w:rsidRDefault="00D5528B" w:rsidP="00D5528B"/>
    <w:p w14:paraId="625A21E3"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4DB54" w14:textId="77777777" w:rsidR="00B9014D" w:rsidRDefault="00B9014D" w:rsidP="00DB4724">
      <w:pPr>
        <w:spacing w:line="240" w:lineRule="auto"/>
      </w:pPr>
      <w:r>
        <w:separator/>
      </w:r>
    </w:p>
  </w:endnote>
  <w:endnote w:type="continuationSeparator" w:id="0">
    <w:p w14:paraId="14F7D02D" w14:textId="77777777" w:rsidR="00B9014D" w:rsidRDefault="00B9014D"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6A49F" w14:textId="77777777" w:rsidR="00B9014D" w:rsidRDefault="00B9014D" w:rsidP="00DB4724">
      <w:pPr>
        <w:spacing w:line="240" w:lineRule="auto"/>
      </w:pPr>
      <w:r>
        <w:separator/>
      </w:r>
    </w:p>
  </w:footnote>
  <w:footnote w:type="continuationSeparator" w:id="0">
    <w:p w14:paraId="1C573B20" w14:textId="77777777" w:rsidR="00B9014D" w:rsidRDefault="00B9014D"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1850948812">
    <w:abstractNumId w:val="13"/>
  </w:num>
  <w:num w:numId="2" w16cid:durableId="1113593134">
    <w:abstractNumId w:val="12"/>
  </w:num>
  <w:num w:numId="3" w16cid:durableId="334497296">
    <w:abstractNumId w:val="8"/>
  </w:num>
  <w:num w:numId="4" w16cid:durableId="1437405285">
    <w:abstractNumId w:val="14"/>
  </w:num>
  <w:num w:numId="5" w16cid:durableId="523254901">
    <w:abstractNumId w:val="2"/>
  </w:num>
  <w:num w:numId="6" w16cid:durableId="312293840">
    <w:abstractNumId w:val="13"/>
  </w:num>
  <w:num w:numId="7" w16cid:durableId="1461806248">
    <w:abstractNumId w:val="13"/>
  </w:num>
  <w:num w:numId="8" w16cid:durableId="1463962308">
    <w:abstractNumId w:val="13"/>
  </w:num>
  <w:num w:numId="9" w16cid:durableId="307785731">
    <w:abstractNumId w:val="13"/>
  </w:num>
  <w:num w:numId="10" w16cid:durableId="1406493482">
    <w:abstractNumId w:val="13"/>
  </w:num>
  <w:num w:numId="11" w16cid:durableId="869345078">
    <w:abstractNumId w:val="13"/>
  </w:num>
  <w:num w:numId="12" w16cid:durableId="226764311">
    <w:abstractNumId w:val="13"/>
  </w:num>
  <w:num w:numId="13" w16cid:durableId="1821271115">
    <w:abstractNumId w:val="13"/>
  </w:num>
  <w:num w:numId="14" w16cid:durableId="1610895668">
    <w:abstractNumId w:val="13"/>
  </w:num>
  <w:num w:numId="15" w16cid:durableId="1817604576">
    <w:abstractNumId w:val="14"/>
  </w:num>
  <w:num w:numId="16" w16cid:durableId="614290510">
    <w:abstractNumId w:val="14"/>
  </w:num>
  <w:num w:numId="17" w16cid:durableId="1644698921">
    <w:abstractNumId w:val="12"/>
  </w:num>
  <w:num w:numId="18" w16cid:durableId="82996057">
    <w:abstractNumId w:val="8"/>
  </w:num>
  <w:num w:numId="19" w16cid:durableId="1240676295">
    <w:abstractNumId w:val="0"/>
  </w:num>
  <w:num w:numId="20" w16cid:durableId="1179154526">
    <w:abstractNumId w:val="11"/>
  </w:num>
  <w:num w:numId="21" w16cid:durableId="730736057">
    <w:abstractNumId w:val="5"/>
  </w:num>
  <w:num w:numId="22" w16cid:durableId="662776918">
    <w:abstractNumId w:val="1"/>
  </w:num>
  <w:num w:numId="23" w16cid:durableId="1097478155">
    <w:abstractNumId w:val="9"/>
  </w:num>
  <w:num w:numId="24" w16cid:durableId="1864898344">
    <w:abstractNumId w:val="3"/>
  </w:num>
  <w:num w:numId="25" w16cid:durableId="1635597482">
    <w:abstractNumId w:val="10"/>
  </w:num>
  <w:num w:numId="26" w16cid:durableId="1380200691">
    <w:abstractNumId w:val="6"/>
  </w:num>
  <w:num w:numId="27" w16cid:durableId="153030749">
    <w:abstractNumId w:val="7"/>
  </w:num>
  <w:num w:numId="28" w16cid:durableId="939676312">
    <w:abstractNumId w:val="4"/>
  </w:num>
  <w:num w:numId="29" w16cid:durableId="1440905988">
    <w:abstractNumId w:val="4"/>
  </w:num>
  <w:num w:numId="30" w16cid:durableId="166673067">
    <w:abstractNumId w:val="4"/>
  </w:num>
  <w:num w:numId="31" w16cid:durableId="1726951911">
    <w:abstractNumId w:val="4"/>
  </w:num>
  <w:num w:numId="32" w16cid:durableId="260260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CF4"/>
    <w:rsid w:val="00005B88"/>
    <w:rsid w:val="00012E18"/>
    <w:rsid w:val="0005589D"/>
    <w:rsid w:val="000B4A21"/>
    <w:rsid w:val="001A1819"/>
    <w:rsid w:val="001F24BB"/>
    <w:rsid w:val="00211A58"/>
    <w:rsid w:val="002858F8"/>
    <w:rsid w:val="00290017"/>
    <w:rsid w:val="00294CF8"/>
    <w:rsid w:val="002A0ACE"/>
    <w:rsid w:val="0037112C"/>
    <w:rsid w:val="003C1823"/>
    <w:rsid w:val="003F76B2"/>
    <w:rsid w:val="00413946"/>
    <w:rsid w:val="00485DC7"/>
    <w:rsid w:val="004A4F49"/>
    <w:rsid w:val="004B6FFE"/>
    <w:rsid w:val="004E5778"/>
    <w:rsid w:val="00580A9F"/>
    <w:rsid w:val="005821FC"/>
    <w:rsid w:val="005B20B6"/>
    <w:rsid w:val="00635B37"/>
    <w:rsid w:val="006A004C"/>
    <w:rsid w:val="006A1131"/>
    <w:rsid w:val="007020BF"/>
    <w:rsid w:val="00706F5B"/>
    <w:rsid w:val="00722402"/>
    <w:rsid w:val="007C504E"/>
    <w:rsid w:val="008548DD"/>
    <w:rsid w:val="00854B28"/>
    <w:rsid w:val="008A2234"/>
    <w:rsid w:val="008C16CD"/>
    <w:rsid w:val="008C371D"/>
    <w:rsid w:val="008C39B0"/>
    <w:rsid w:val="00925D10"/>
    <w:rsid w:val="00931888"/>
    <w:rsid w:val="00960CAE"/>
    <w:rsid w:val="00962A58"/>
    <w:rsid w:val="00970C14"/>
    <w:rsid w:val="009A51BC"/>
    <w:rsid w:val="009E7AC8"/>
    <w:rsid w:val="00A11E4A"/>
    <w:rsid w:val="00A26F7C"/>
    <w:rsid w:val="00A361DC"/>
    <w:rsid w:val="00A76CFF"/>
    <w:rsid w:val="00A77A68"/>
    <w:rsid w:val="00AC2296"/>
    <w:rsid w:val="00AC2688"/>
    <w:rsid w:val="00B11F2E"/>
    <w:rsid w:val="00B6720F"/>
    <w:rsid w:val="00B9014D"/>
    <w:rsid w:val="00B96AB9"/>
    <w:rsid w:val="00BA4FF7"/>
    <w:rsid w:val="00BC5451"/>
    <w:rsid w:val="00C420FD"/>
    <w:rsid w:val="00C47C8C"/>
    <w:rsid w:val="00C93E37"/>
    <w:rsid w:val="00C9772B"/>
    <w:rsid w:val="00CA1794"/>
    <w:rsid w:val="00CF2158"/>
    <w:rsid w:val="00CF4706"/>
    <w:rsid w:val="00CF58FB"/>
    <w:rsid w:val="00D5528B"/>
    <w:rsid w:val="00D82E96"/>
    <w:rsid w:val="00DB4724"/>
    <w:rsid w:val="00E071D6"/>
    <w:rsid w:val="00E73ED5"/>
    <w:rsid w:val="00EB2F47"/>
    <w:rsid w:val="00EC2CF4"/>
    <w:rsid w:val="00F00A36"/>
    <w:rsid w:val="00F0201C"/>
    <w:rsid w:val="00F5303D"/>
    <w:rsid w:val="00F97CAB"/>
    <w:rsid w:val="00FB46E1"/>
    <w:rsid w:val="00FB56AF"/>
    <w:rsid w:val="00FB7F4C"/>
    <w:rsid w:val="00FC0130"/>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580C9"/>
  <w15:chartTrackingRefBased/>
  <w15:docId w15:val="{DD639F78-E3D5-4163-8790-4C1E10D5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7C8C"/>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EC2CF4"/>
    <w:pPr>
      <w:ind w:left="720"/>
      <w:contextualSpacing/>
    </w:pPr>
  </w:style>
  <w:style w:type="character" w:styleId="IntensiveHervorhebung">
    <w:name w:val="Intense Emphasis"/>
    <w:basedOn w:val="Absatz-Standardschriftart"/>
    <w:uiPriority w:val="21"/>
    <w:semiHidden/>
    <w:qFormat/>
    <w:rsid w:val="00EC2CF4"/>
    <w:rPr>
      <w:i/>
      <w:iCs/>
      <w:color w:val="244B9A" w:themeColor="accent1" w:themeShade="BF"/>
    </w:rPr>
  </w:style>
  <w:style w:type="paragraph" w:styleId="IntensivesZitat">
    <w:name w:val="Intense Quote"/>
    <w:basedOn w:val="Standard"/>
    <w:next w:val="Standard"/>
    <w:link w:val="IntensivesZitatZchn"/>
    <w:uiPriority w:val="30"/>
    <w:semiHidden/>
    <w:qFormat/>
    <w:rsid w:val="00EC2CF4"/>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EC2CF4"/>
    <w:rPr>
      <w:i/>
      <w:iCs/>
      <w:color w:val="244B9A" w:themeColor="accent1" w:themeShade="BF"/>
    </w:rPr>
  </w:style>
  <w:style w:type="character" w:styleId="IntensiverVerweis">
    <w:name w:val="Intense Reference"/>
    <w:basedOn w:val="Absatz-Standardschriftart"/>
    <w:uiPriority w:val="32"/>
    <w:semiHidden/>
    <w:qFormat/>
    <w:rsid w:val="00EC2CF4"/>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D55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umweltberatung-luzern.ch" TargetMode="External"/><Relationship Id="rId4" Type="http://schemas.openxmlformats.org/officeDocument/2006/relationships/styles" Target="styles.xml"/><Relationship Id="rId9" Type="http://schemas.openxmlformats.org/officeDocument/2006/relationships/hyperlink" Target="http://www.umweltberatung-luzern.ch/themen/bauen-sanieren/umbau/foerderprogramme-energie" TargetMode="Externa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b5dd72ba79c6988a1058d51956212165">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539312aa3478057552fbb199fc25e5ee"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xsi:nil="true"/>
  </documentManagement>
</p:properties>
</file>

<file path=customXml/itemProps1.xml><?xml version="1.0" encoding="utf-8"?>
<ds:datastoreItem xmlns:ds="http://schemas.openxmlformats.org/officeDocument/2006/customXml" ds:itemID="{E5CA53B4-1A0B-4941-A3EE-9B772AA80599}">
  <ds:schemaRefs>
    <ds:schemaRef ds:uri="http://schemas.microsoft.com/sharepoint/v3/contenttype/forms"/>
  </ds:schemaRefs>
</ds:datastoreItem>
</file>

<file path=customXml/itemProps2.xml><?xml version="1.0" encoding="utf-8"?>
<ds:datastoreItem xmlns:ds="http://schemas.openxmlformats.org/officeDocument/2006/customXml" ds:itemID="{B8F39F0B-904C-4ABA-953A-14AFF5F51097}"/>
</file>

<file path=customXml/itemProps3.xml><?xml version="1.0" encoding="utf-8"?>
<ds:datastoreItem xmlns:ds="http://schemas.openxmlformats.org/officeDocument/2006/customXml" ds:itemID="{843D3DF7-FEFD-4737-A98C-1DEBF47581F4}"/>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1337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Ammann Tobias</dc:creator>
  <cp:keywords/>
  <dc:description/>
  <cp:lastModifiedBy>Oelhafen Andrea</cp:lastModifiedBy>
  <cp:revision>2</cp:revision>
  <cp:lastPrinted>2017-02-01T16:34:00Z</cp:lastPrinted>
  <dcterms:created xsi:type="dcterms:W3CDTF">2025-11-07T15:09:00Z</dcterms:created>
  <dcterms:modified xsi:type="dcterms:W3CDTF">2025-11-13T12:14:00Z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