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06" w:rsidRPr="00510806" w:rsidRDefault="00510806" w:rsidP="00510806">
      <w:pPr>
        <w:rPr>
          <w:rFonts w:ascii="Arial" w:hAnsi="Arial" w:cs="Arial"/>
          <w:b/>
          <w:sz w:val="20"/>
          <w:szCs w:val="20"/>
        </w:rPr>
      </w:pPr>
      <w:r w:rsidRPr="00510806">
        <w:rPr>
          <w:b/>
        </w:rPr>
        <w:t>Kirschlorbeer</w:t>
      </w:r>
      <w:r w:rsidR="00F2517A">
        <w:rPr>
          <w:b/>
        </w:rPr>
        <w:t>: ersetzen oder</w:t>
      </w:r>
      <w:r w:rsidRPr="00510806">
        <w:rPr>
          <w:b/>
        </w:rPr>
        <w:t xml:space="preserve"> </w:t>
      </w:r>
      <w:r w:rsidR="00F2517A">
        <w:rPr>
          <w:b/>
        </w:rPr>
        <w:t xml:space="preserve">richtig </w:t>
      </w:r>
      <w:r w:rsidR="00C31882">
        <w:rPr>
          <w:b/>
        </w:rPr>
        <w:t>zurückschneiden</w:t>
      </w:r>
      <w:bookmarkStart w:id="0" w:name="_GoBack"/>
      <w:bookmarkEnd w:id="0"/>
    </w:p>
    <w:p w:rsidR="00510806" w:rsidRDefault="00510806" w:rsidP="00510806"/>
    <w:p w:rsidR="00510806" w:rsidRDefault="00510806" w:rsidP="00510806">
      <w:r>
        <w:t xml:space="preserve">Kirschlorbeer produziert an den Triebspitzen zahlreiche weisse Blüten und im Anschluss blauschwarze Beeren. Die Beeren werden von Vögeln gefressen und die darin enthaltenen Samen andernorts wieder ausgeschieden. So verbreitet sich die invasive Pflanze immer weiter und besiedelt Waldränder und andere empfindliche Lebensräume. Daher sollte der Kirschlorbeer </w:t>
      </w:r>
      <w:r w:rsidR="00080023">
        <w:t xml:space="preserve">durch einheimischen Sträucher ersetzt oder </w:t>
      </w:r>
      <w:r>
        <w:t xml:space="preserve">vor der Blüte (am besten bis Ende Februar) geschnitten </w:t>
      </w:r>
      <w:r w:rsidR="00080023">
        <w:t xml:space="preserve">werden. Um die Entwicklung der Beeren zu verhindern können alternativ auch die Beerenstände vor Ende August entfernt werden. Das </w:t>
      </w:r>
      <w:r>
        <w:t xml:space="preserve">anfallende Material </w:t>
      </w:r>
      <w:r w:rsidR="00080023">
        <w:t xml:space="preserve">wird </w:t>
      </w:r>
      <w:r>
        <w:t xml:space="preserve">im Kehricht oder </w:t>
      </w:r>
      <w:r w:rsidR="00080023">
        <w:t>im Neophytensack entsorgt</w:t>
      </w:r>
      <w:r>
        <w:t xml:space="preserve">. Ab 1. September 2024 wird der Verkauf des invasiven Exoten verboten. Beim Gehölzschnitt muss Rücksicht auf Vogelbruten genommen werden: von November bis März sind Schnittarbeiten unproblematisch. Die Gemeinden rufen jeweils dazu auf, Hecken im Sommer zu schneiden, damit keine Zweige in Trottoirs und in die Strasse hängen. Wer im Winter stark zurückschneidet kann sich einen zweiten Schnitt im Sommer ersparen. </w:t>
      </w:r>
    </w:p>
    <w:p w:rsidR="00510806" w:rsidRDefault="00510806" w:rsidP="00510806"/>
    <w:p w:rsidR="00510806" w:rsidRDefault="00510806" w:rsidP="00510806">
      <w:r>
        <w:t xml:space="preserve">Links: </w:t>
      </w:r>
    </w:p>
    <w:p w:rsidR="00510806" w:rsidRDefault="00510806" w:rsidP="00510806">
      <w:r>
        <w:t xml:space="preserve">Kirschlorbeer: </w:t>
      </w:r>
      <w:hyperlink r:id="rId7" w:history="1">
        <w:r>
          <w:rPr>
            <w:rStyle w:val="Hyperlink"/>
          </w:rPr>
          <w:t>Kirschlorbeer | Umweltberatung Luzern (umweltberatung-luzern.ch)</w:t>
        </w:r>
      </w:hyperlink>
      <w:r>
        <w:t xml:space="preserve"> </w:t>
      </w:r>
    </w:p>
    <w:p w:rsidR="00510806" w:rsidRDefault="00510806" w:rsidP="00510806">
      <w:r>
        <w:t xml:space="preserve">Gehölze: </w:t>
      </w:r>
      <w:hyperlink r:id="rId8" w:history="1">
        <w:r w:rsidRPr="00B76E3A">
          <w:rPr>
            <w:rStyle w:val="Hyperlink"/>
          </w:rPr>
          <w:t>https://umweltberatung-luzern.ch/themen/natur-garten/naturgarten-lebensraeume/artenvielfalt-foerdern/gehoelze-baeume-und-straeucher</w:t>
        </w:r>
      </w:hyperlink>
      <w:r>
        <w:t xml:space="preserve"> </w:t>
      </w:r>
    </w:p>
    <w:p w:rsidR="00510806" w:rsidRDefault="00510806" w:rsidP="00510806">
      <w:r>
        <w:t xml:space="preserve">Neophytensack: </w:t>
      </w:r>
      <w:hyperlink r:id="rId9" w:history="1">
        <w:r>
          <w:rPr>
            <w:rStyle w:val="Hyperlink"/>
          </w:rPr>
          <w:t>Neophytensack – Neophyten gratis entsorgen | Umweltberatung Luzern (umweltberatung-luzern.ch)</w:t>
        </w:r>
      </w:hyperlink>
    </w:p>
    <w:p w:rsidR="00510806" w:rsidRDefault="00510806" w:rsidP="00510806">
      <w:pPr>
        <w:rPr>
          <w:rFonts w:ascii="Arial" w:hAnsi="Arial" w:cs="Arial"/>
          <w:color w:val="1F497D"/>
          <w:sz w:val="20"/>
          <w:szCs w:val="20"/>
        </w:rPr>
      </w:pPr>
    </w:p>
    <w:p w:rsidR="00510806" w:rsidRDefault="00510806" w:rsidP="00510806">
      <w:pPr>
        <w:rPr>
          <w:rFonts w:ascii="Arial" w:hAnsi="Arial" w:cstheme="minorBidi"/>
          <w:sz w:val="20"/>
          <w:szCs w:val="20"/>
        </w:rPr>
      </w:pPr>
      <w:r>
        <w:t>Gerne beraten wir Sie kostenlos – Ihre Umweltberatung Luzern</w:t>
      </w:r>
    </w:p>
    <w:p w:rsidR="00510806" w:rsidRDefault="00510806" w:rsidP="00510806">
      <w:r>
        <w:t>Kostenlose Auskünfte zu Umwelt und Energie für alle Luzernerinnen und Luzerner</w:t>
      </w:r>
    </w:p>
    <w:p w:rsidR="00510806" w:rsidRDefault="00C31882" w:rsidP="00510806">
      <w:hyperlink r:id="rId10" w:history="1">
        <w:r w:rsidR="00510806">
          <w:rPr>
            <w:rStyle w:val="Hyperlink"/>
          </w:rPr>
          <w:t>www.umweltberatung-luzern.ch</w:t>
        </w:r>
      </w:hyperlink>
    </w:p>
    <w:p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06" w:rsidRDefault="00510806" w:rsidP="00DB4724">
      <w:r>
        <w:separator/>
      </w:r>
    </w:p>
  </w:endnote>
  <w:endnote w:type="continuationSeparator" w:id="0">
    <w:p w:rsidR="00510806" w:rsidRDefault="00510806" w:rsidP="00D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06" w:rsidRDefault="00510806" w:rsidP="00DB4724">
      <w:r>
        <w:separator/>
      </w:r>
    </w:p>
  </w:footnote>
  <w:footnote w:type="continuationSeparator" w:id="0">
    <w:p w:rsidR="00510806" w:rsidRDefault="00510806" w:rsidP="00DB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3"/>
  </w:num>
  <w:num w:numId="2">
    <w:abstractNumId w:val="12"/>
  </w:num>
  <w:num w:numId="3">
    <w:abstractNumId w:val="8"/>
  </w:num>
  <w:num w:numId="4">
    <w:abstractNumId w:val="14"/>
  </w:num>
  <w:num w:numId="5">
    <w:abstractNumId w:val="2"/>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4"/>
  </w:num>
  <w:num w:numId="16">
    <w:abstractNumId w:val="14"/>
  </w:num>
  <w:num w:numId="17">
    <w:abstractNumId w:val="12"/>
  </w:num>
  <w:num w:numId="18">
    <w:abstractNumId w:val="8"/>
  </w:num>
  <w:num w:numId="19">
    <w:abstractNumId w:val="0"/>
  </w:num>
  <w:num w:numId="20">
    <w:abstractNumId w:val="11"/>
  </w:num>
  <w:num w:numId="21">
    <w:abstractNumId w:val="5"/>
  </w:num>
  <w:num w:numId="22">
    <w:abstractNumId w:val="1"/>
  </w:num>
  <w:num w:numId="23">
    <w:abstractNumId w:val="9"/>
  </w:num>
  <w:num w:numId="24">
    <w:abstractNumId w:val="3"/>
  </w:num>
  <w:num w:numId="25">
    <w:abstractNumId w:val="10"/>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06"/>
    <w:rsid w:val="00005B88"/>
    <w:rsid w:val="00012E18"/>
    <w:rsid w:val="00080023"/>
    <w:rsid w:val="000B4A21"/>
    <w:rsid w:val="001A1819"/>
    <w:rsid w:val="00211A58"/>
    <w:rsid w:val="002858F8"/>
    <w:rsid w:val="00294CF8"/>
    <w:rsid w:val="002A0ACE"/>
    <w:rsid w:val="0037112C"/>
    <w:rsid w:val="003C1823"/>
    <w:rsid w:val="003F76B2"/>
    <w:rsid w:val="00413946"/>
    <w:rsid w:val="00485DC7"/>
    <w:rsid w:val="004A4F49"/>
    <w:rsid w:val="004B6FFE"/>
    <w:rsid w:val="004E5778"/>
    <w:rsid w:val="00510806"/>
    <w:rsid w:val="00580A9F"/>
    <w:rsid w:val="005821FC"/>
    <w:rsid w:val="005B20B6"/>
    <w:rsid w:val="00635B37"/>
    <w:rsid w:val="006A004C"/>
    <w:rsid w:val="006A1131"/>
    <w:rsid w:val="007020BF"/>
    <w:rsid w:val="00706F5B"/>
    <w:rsid w:val="00722402"/>
    <w:rsid w:val="007C504E"/>
    <w:rsid w:val="008548DD"/>
    <w:rsid w:val="00854B28"/>
    <w:rsid w:val="008A2234"/>
    <w:rsid w:val="008C16CD"/>
    <w:rsid w:val="008C371D"/>
    <w:rsid w:val="008C39B0"/>
    <w:rsid w:val="00925D10"/>
    <w:rsid w:val="00931888"/>
    <w:rsid w:val="00960CAE"/>
    <w:rsid w:val="00962A58"/>
    <w:rsid w:val="00970C14"/>
    <w:rsid w:val="009A51BC"/>
    <w:rsid w:val="009E7AC8"/>
    <w:rsid w:val="00A11E4A"/>
    <w:rsid w:val="00A26F7C"/>
    <w:rsid w:val="00A76CFF"/>
    <w:rsid w:val="00A77A68"/>
    <w:rsid w:val="00AC2296"/>
    <w:rsid w:val="00AC2688"/>
    <w:rsid w:val="00B11F2E"/>
    <w:rsid w:val="00B6720F"/>
    <w:rsid w:val="00B96AB9"/>
    <w:rsid w:val="00BA4FF7"/>
    <w:rsid w:val="00BC5451"/>
    <w:rsid w:val="00C31882"/>
    <w:rsid w:val="00C47C8C"/>
    <w:rsid w:val="00C93E37"/>
    <w:rsid w:val="00C9772B"/>
    <w:rsid w:val="00CA1794"/>
    <w:rsid w:val="00CF2158"/>
    <w:rsid w:val="00CF4706"/>
    <w:rsid w:val="00CF58FB"/>
    <w:rsid w:val="00D82E96"/>
    <w:rsid w:val="00DB4724"/>
    <w:rsid w:val="00E071D6"/>
    <w:rsid w:val="00E73ED5"/>
    <w:rsid w:val="00EB2F47"/>
    <w:rsid w:val="00F00A36"/>
    <w:rsid w:val="00F0201C"/>
    <w:rsid w:val="00F2517A"/>
    <w:rsid w:val="00F5303D"/>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C66B3"/>
  <w15:chartTrackingRefBased/>
  <w15:docId w15:val="{2ACB37EC-85E0-4AB7-8FCE-83D35E99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0806"/>
    <w:pPr>
      <w:spacing w:before="0" w:after="0" w:line="240" w:lineRule="auto"/>
    </w:pPr>
    <w:rPr>
      <w:rFonts w:ascii="Calibri" w:hAnsi="Calibri" w:cs="Calibri"/>
      <w:sz w:val="22"/>
      <w:szCs w:val="22"/>
    </w:rPr>
  </w:style>
  <w:style w:type="paragraph" w:styleId="berschrift1">
    <w:name w:val="heading 1"/>
    <w:basedOn w:val="Standard"/>
    <w:next w:val="Standard"/>
    <w:link w:val="berschrift1Zchn"/>
    <w:autoRedefine/>
    <w:qFormat/>
    <w:rsid w:val="004E5778"/>
    <w:pPr>
      <w:keepNext/>
      <w:keepLines/>
      <w:numPr>
        <w:numId w:val="32"/>
      </w:numPr>
      <w:adjustRightInd w:val="0"/>
      <w:snapToGrid w:val="0"/>
      <w:spacing w:line="270" w:lineRule="atLeast"/>
      <w:outlineLvl w:val="0"/>
    </w:pPr>
    <w:rPr>
      <w:rFonts w:ascii="Arial" w:eastAsia="Times New Roman" w:hAnsi="Arial"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spacing w:line="270" w:lineRule="atLeast"/>
      <w:outlineLvl w:val="1"/>
    </w:pPr>
    <w:rPr>
      <w:rFonts w:ascii="Arial" w:eastAsia="Times New Roman" w:hAnsi="Arial"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spacing w:line="270" w:lineRule="atLeast"/>
      <w:outlineLvl w:val="2"/>
    </w:pPr>
    <w:rPr>
      <w:rFonts w:ascii="Arial" w:eastAsia="Times New Roman" w:hAnsi="Arial" w:cs="Arial"/>
      <w:b/>
      <w:bCs/>
      <w:sz w:val="20"/>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spacing w:line="270" w:lineRule="atLeast"/>
      <w:outlineLvl w:val="3"/>
    </w:pPr>
    <w:rPr>
      <w:rFonts w:ascii="Arial" w:eastAsia="Times New Roman" w:hAnsi="Arial" w:cs="Times New Roman"/>
      <w:b/>
      <w:bCs/>
      <w:sz w:val="20"/>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spacing w:line="270" w:lineRule="atLeast"/>
      <w:outlineLvl w:val="4"/>
    </w:pPr>
    <w:rPr>
      <w:rFonts w:ascii="Arial" w:eastAsia="Times New Roman" w:hAnsi="Arial" w:cs="Times New Roman"/>
      <w:b/>
      <w:bCs/>
      <w:iCs/>
      <w:sz w:val="20"/>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line="270" w:lineRule="atLeast"/>
      <w:outlineLvl w:val="5"/>
    </w:pPr>
    <w:rPr>
      <w:rFonts w:ascii="Arial" w:eastAsiaTheme="majorEastAsia" w:hAnsi="Arial" w:cstheme="majorBidi"/>
      <w:color w:val="183266" w:themeColor="accent1" w:themeShade="7F"/>
      <w:sz w:val="20"/>
      <w:szCs w:val="20"/>
    </w:rPr>
  </w:style>
  <w:style w:type="paragraph" w:styleId="berschrift7">
    <w:name w:val="heading 7"/>
    <w:basedOn w:val="Standard"/>
    <w:next w:val="Standard"/>
    <w:link w:val="berschrift7Zchn"/>
    <w:uiPriority w:val="9"/>
    <w:semiHidden/>
    <w:rsid w:val="00FC0130"/>
    <w:pPr>
      <w:keepNext/>
      <w:keepLines/>
      <w:numPr>
        <w:ilvl w:val="6"/>
        <w:numId w:val="32"/>
      </w:numPr>
      <w:spacing w:before="40" w:line="270" w:lineRule="atLeast"/>
      <w:outlineLvl w:val="6"/>
    </w:pPr>
    <w:rPr>
      <w:rFonts w:ascii="Arial" w:eastAsiaTheme="majorEastAsia" w:hAnsi="Arial" w:cstheme="majorBidi"/>
      <w:i/>
      <w:iCs/>
      <w:color w:val="183266" w:themeColor="accent1" w:themeShade="7F"/>
      <w:sz w:val="20"/>
      <w:szCs w:val="20"/>
    </w:rPr>
  </w:style>
  <w:style w:type="paragraph" w:styleId="berschrift8">
    <w:name w:val="heading 8"/>
    <w:basedOn w:val="Standard"/>
    <w:next w:val="Standard"/>
    <w:link w:val="berschrift8Zchn"/>
    <w:uiPriority w:val="9"/>
    <w:semiHidden/>
    <w:rsid w:val="00FC0130"/>
    <w:pPr>
      <w:keepNext/>
      <w:keepLines/>
      <w:numPr>
        <w:ilvl w:val="7"/>
        <w:numId w:val="32"/>
      </w:numPr>
      <w:spacing w:before="40" w:line="270" w:lineRule="atLeast"/>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line="270" w:lineRule="atLeast"/>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spacing w:line="270" w:lineRule="atLeast"/>
    </w:pPr>
    <w:rPr>
      <w:rFonts w:ascii="Arial" w:eastAsia="Times New Roman" w:hAnsi="Arial" w:cs="Times New Roman"/>
      <w:sz w:val="20"/>
      <w:szCs w:val="20"/>
      <w:lang w:eastAsia="de-CH"/>
    </w:rPr>
  </w:style>
  <w:style w:type="paragraph" w:customStyle="1" w:styleId="Auflistung2Ebene">
    <w:name w:val="Auflistung 2. Ebene"/>
    <w:basedOn w:val="Standard"/>
    <w:uiPriority w:val="99"/>
    <w:qFormat/>
    <w:rsid w:val="00FC0130"/>
    <w:pPr>
      <w:numPr>
        <w:ilvl w:val="1"/>
        <w:numId w:val="16"/>
      </w:numPr>
      <w:adjustRightInd w:val="0"/>
      <w:snapToGrid w:val="0"/>
      <w:spacing w:line="270" w:lineRule="atLeast"/>
    </w:pPr>
    <w:rPr>
      <w:rFonts w:ascii="Arial" w:eastAsia="Times New Roman" w:hAnsi="Arial" w:cs="Times New Roman"/>
      <w:sz w:val="20"/>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line="270" w:lineRule="atLeast"/>
    </w:pPr>
    <w:rPr>
      <w:rFonts w:ascii="Arial" w:hAnsi="Arial" w:cstheme="minorBidi"/>
      <w:b/>
      <w:sz w:val="20"/>
      <w:szCs w:val="20"/>
    </w:rPr>
  </w:style>
  <w:style w:type="paragraph" w:styleId="Verzeichnis2">
    <w:name w:val="toc 2"/>
    <w:basedOn w:val="Standard"/>
    <w:next w:val="Standard"/>
    <w:autoRedefine/>
    <w:uiPriority w:val="39"/>
    <w:semiHidden/>
    <w:unhideWhenUsed/>
    <w:rsid w:val="00FC0130"/>
    <w:pPr>
      <w:spacing w:after="100" w:line="270" w:lineRule="atLeast"/>
    </w:pPr>
    <w:rPr>
      <w:rFonts w:ascii="Arial" w:hAnsi="Arial" w:cstheme="minorBidi"/>
      <w:b/>
      <w:sz w:val="20"/>
      <w:szCs w:val="20"/>
    </w:rPr>
  </w:style>
  <w:style w:type="paragraph" w:styleId="Verzeichnis3">
    <w:name w:val="toc 3"/>
    <w:basedOn w:val="Standard"/>
    <w:next w:val="Standard"/>
    <w:autoRedefine/>
    <w:uiPriority w:val="39"/>
    <w:semiHidden/>
    <w:unhideWhenUsed/>
    <w:rsid w:val="00FC0130"/>
    <w:pPr>
      <w:spacing w:after="100" w:line="270" w:lineRule="atLeast"/>
    </w:pPr>
    <w:rPr>
      <w:rFonts w:ascii="Arial" w:hAnsi="Arial" w:cstheme="minorBidi"/>
      <w:sz w:val="20"/>
      <w:szCs w:val="20"/>
    </w:rPr>
  </w:style>
  <w:style w:type="paragraph" w:styleId="Verzeichnis4">
    <w:name w:val="toc 4"/>
    <w:basedOn w:val="Standard"/>
    <w:next w:val="Standard"/>
    <w:autoRedefine/>
    <w:uiPriority w:val="39"/>
    <w:semiHidden/>
    <w:unhideWhenUsed/>
    <w:rsid w:val="00FC0130"/>
    <w:pPr>
      <w:spacing w:after="100" w:line="270" w:lineRule="atLeast"/>
    </w:pPr>
    <w:rPr>
      <w:rFonts w:ascii="Arial" w:hAnsi="Arial" w:cstheme="minorBidi"/>
      <w:sz w:val="18"/>
      <w:szCs w:val="20"/>
    </w:rPr>
  </w:style>
  <w:style w:type="paragraph" w:styleId="Verzeichnis5">
    <w:name w:val="toc 5"/>
    <w:basedOn w:val="Standard"/>
    <w:next w:val="Standard"/>
    <w:autoRedefine/>
    <w:uiPriority w:val="39"/>
    <w:semiHidden/>
    <w:rsid w:val="00FC0130"/>
    <w:pPr>
      <w:spacing w:after="100" w:line="270" w:lineRule="atLeast"/>
    </w:pPr>
    <w:rPr>
      <w:rFonts w:ascii="Arial" w:hAnsi="Arial" w:cstheme="minorBidi"/>
      <w:sz w:val="16"/>
      <w:szCs w:val="20"/>
    </w:rPr>
  </w:style>
  <w:style w:type="paragraph" w:styleId="Funotentext">
    <w:name w:val="footnote text"/>
    <w:basedOn w:val="Standard"/>
    <w:link w:val="FunotentextZchn"/>
    <w:uiPriority w:val="99"/>
    <w:semiHidden/>
    <w:unhideWhenUsed/>
    <w:rsid w:val="00FC0130"/>
    <w:rPr>
      <w:rFonts w:ascii="Arial" w:hAnsi="Arial" w:cstheme="minorBidi"/>
      <w:sz w:val="16"/>
      <w:szCs w:val="20"/>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rPr>
      <w:rFonts w:ascii="Arial" w:hAnsi="Arial" w:cstheme="minorBidi"/>
      <w:sz w:val="16"/>
      <w:szCs w:val="20"/>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rPr>
      <w:rFonts w:ascii="Arial" w:hAnsi="Arial" w:cstheme="minorBidi"/>
      <w:sz w:val="18"/>
      <w:szCs w:val="20"/>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pPr>
      <w:spacing w:line="270" w:lineRule="atLeast"/>
    </w:pPr>
    <w:rPr>
      <w:rFonts w:ascii="Arial" w:hAnsi="Arial" w:cstheme="minorBidi"/>
      <w:sz w:val="20"/>
      <w:szCs w:val="20"/>
    </w:rPr>
  </w:style>
  <w:style w:type="paragraph" w:styleId="Zitat">
    <w:name w:val="Quote"/>
    <w:basedOn w:val="Standard"/>
    <w:next w:val="Standard"/>
    <w:link w:val="ZitatZchn"/>
    <w:uiPriority w:val="29"/>
    <w:semiHidden/>
    <w:rsid w:val="00005B88"/>
    <w:pPr>
      <w:spacing w:before="200" w:after="160" w:line="270" w:lineRule="atLeast"/>
      <w:ind w:left="864" w:right="864"/>
      <w:jc w:val="center"/>
    </w:pPr>
    <w:rPr>
      <w:rFonts w:ascii="Arial" w:hAnsi="Arial" w:cstheme="minorBidi"/>
      <w:i/>
      <w:iCs/>
      <w:color w:val="404040" w:themeColor="text1" w:themeTint="BF"/>
      <w:sz w:val="20"/>
      <w:szCs w:val="20"/>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spacing w:line="270" w:lineRule="atLeast"/>
    </w:pPr>
    <w:rPr>
      <w:rFonts w:ascii="Arial" w:eastAsia="Times New Roman" w:hAnsi="Arial" w:cs="Arial"/>
      <w:b/>
      <w:sz w:val="20"/>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ind w:left="4252"/>
    </w:pPr>
    <w:rPr>
      <w:rFonts w:ascii="Arial" w:hAnsi="Arial" w:cstheme="minorBidi"/>
      <w:sz w:val="20"/>
      <w:szCs w:val="20"/>
    </w:r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rPr>
      <w:rFonts w:asciiTheme="majorHAnsi" w:eastAsiaTheme="majorEastAsia" w:hAnsiTheme="majorHAnsi" w:cstheme="majorBidi"/>
      <w:sz w:val="20"/>
      <w:szCs w:val="20"/>
    </w:rPr>
  </w:style>
  <w:style w:type="paragraph" w:styleId="Textkrper-Zeileneinzug">
    <w:name w:val="Body Text Indent"/>
    <w:basedOn w:val="Standard"/>
    <w:link w:val="Textkrper-ZeileneinzugZchn"/>
    <w:uiPriority w:val="99"/>
    <w:semiHidden/>
    <w:unhideWhenUsed/>
    <w:rsid w:val="00005B88"/>
    <w:pPr>
      <w:spacing w:after="120" w:line="270" w:lineRule="atLeast"/>
      <w:ind w:left="283"/>
    </w:pPr>
    <w:rPr>
      <w:rFonts w:ascii="Arial" w:hAnsi="Arial" w:cstheme="minorBidi"/>
      <w:sz w:val="20"/>
      <w:szCs w:val="20"/>
    </w:r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rPr>
      <w:rFonts w:ascii="Arial" w:hAnsi="Arial" w:cstheme="minorBidi"/>
      <w:sz w:val="20"/>
      <w:szCs w:val="20"/>
    </w:r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pPr>
      <w:spacing w:line="270" w:lineRule="atLeast"/>
    </w:pPr>
    <w:rPr>
      <w:rFonts w:ascii="Arial" w:hAnsi="Arial" w:cs="Times New Roman"/>
      <w:sz w:val="24"/>
      <w:szCs w:val="24"/>
    </w:rPr>
  </w:style>
  <w:style w:type="paragraph" w:styleId="Beschriftung">
    <w:name w:val="caption"/>
    <w:basedOn w:val="Standard"/>
    <w:next w:val="Standard"/>
    <w:uiPriority w:val="35"/>
    <w:semiHidden/>
    <w:unhideWhenUsed/>
    <w:rsid w:val="00005B88"/>
    <w:pPr>
      <w:spacing w:after="200"/>
    </w:pPr>
    <w:rPr>
      <w:rFonts w:ascii="Arial" w:hAnsi="Arial" w:cstheme="minorBidi"/>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spacing w:line="270" w:lineRule="atLeast"/>
      <w:ind w:left="1152" w:right="1152"/>
    </w:pPr>
    <w:rPr>
      <w:rFonts w:asciiTheme="minorHAnsi" w:hAnsiTheme="minorHAnsi" w:cstheme="minorBidi"/>
      <w:i/>
      <w:iCs/>
      <w:color w:val="3165CE" w:themeColor="accent1"/>
      <w:sz w:val="20"/>
      <w:szCs w:val="20"/>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pPr>
      <w:spacing w:line="270" w:lineRule="atLeast"/>
    </w:pPr>
    <w:rPr>
      <w:rFonts w:ascii="Arial" w:hAnsi="Arial" w:cstheme="minorBidi"/>
      <w:sz w:val="20"/>
      <w:szCs w:val="20"/>
    </w:rPr>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rPr>
      <w:rFonts w:ascii="Arial" w:hAnsi="Arial" w:cstheme="minorBidi"/>
      <w:sz w:val="20"/>
      <w:szCs w:val="20"/>
    </w:r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rFonts w:ascii="Arial" w:hAnsi="Arial" w:cstheme="minorBidi"/>
      <w:sz w:val="13"/>
      <w:szCs w:val="20"/>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rFonts w:ascii="Arial" w:hAnsi="Arial" w:cstheme="minorBidi"/>
      <w:sz w:val="13"/>
      <w:szCs w:val="20"/>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ascii="Arial" w:eastAsia="Times New Roman" w:hAnsi="Arial" w:cs="Times New Roman"/>
      <w:color w:val="FFFFFF" w:themeColor="background1"/>
      <w:sz w:val="2"/>
      <w:lang w:eastAsia="de-DE"/>
    </w:rPr>
  </w:style>
  <w:style w:type="paragraph" w:customStyle="1" w:styleId="Betreff">
    <w:name w:val="Betreff"/>
    <w:basedOn w:val="Standard"/>
    <w:next w:val="Standard"/>
    <w:rsid w:val="003C1823"/>
    <w:pPr>
      <w:adjustRightInd w:val="0"/>
      <w:snapToGrid w:val="0"/>
      <w:spacing w:line="270" w:lineRule="atLeast"/>
    </w:pPr>
    <w:rPr>
      <w:rFonts w:ascii="Arial" w:eastAsia="Times New Roman" w:hAnsi="Arial"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ascii="Arial" w:eastAsia="Times New Roman" w:hAnsi="Arial"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ascii="Arial" w:eastAsia="Times New Roman" w:hAnsi="Arial" w:cs="Times New Roman"/>
      <w:sz w:val="13"/>
      <w:szCs w:val="24"/>
      <w:lang w:eastAsia="de-CH"/>
    </w:rPr>
  </w:style>
  <w:style w:type="paragraph" w:customStyle="1" w:styleId="Entwurf">
    <w:name w:val="Entwurf"/>
    <w:basedOn w:val="Standard"/>
    <w:rsid w:val="003C1823"/>
    <w:pPr>
      <w:adjustRightInd w:val="0"/>
      <w:snapToGrid w:val="0"/>
      <w:jc w:val="center"/>
    </w:pPr>
    <w:rPr>
      <w:rFonts w:ascii="Arial" w:eastAsia="Times New Roman" w:hAnsi="Arial" w:cs="Times New Roman"/>
      <w:b/>
      <w:sz w:val="20"/>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ascii="Arial" w:eastAsia="Times New Roman" w:hAnsi="Arial"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3154">
      <w:bodyDiv w:val="1"/>
      <w:marLeft w:val="0"/>
      <w:marRight w:val="0"/>
      <w:marTop w:val="0"/>
      <w:marBottom w:val="0"/>
      <w:divBdr>
        <w:top w:val="none" w:sz="0" w:space="0" w:color="auto"/>
        <w:left w:val="none" w:sz="0" w:space="0" w:color="auto"/>
        <w:bottom w:val="none" w:sz="0" w:space="0" w:color="auto"/>
        <w:right w:val="none" w:sz="0" w:space="0" w:color="auto"/>
      </w:divBdr>
    </w:div>
    <w:div w:id="4204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weltberatung-luzern.ch/themen/natur-garten/naturgarten-lebensraeume/artenvielfalt-foerdern/gehoelze-baeume-und-straeucher" TargetMode="External"/><Relationship Id="rId3" Type="http://schemas.openxmlformats.org/officeDocument/2006/relationships/settings" Target="settings.xml"/><Relationship Id="rId7" Type="http://schemas.openxmlformats.org/officeDocument/2006/relationships/hyperlink" Target="https://umweltberatung-luzern.ch/themen/pflanzen-pilze/neophyten-exotische-problempflanzen/kirschlorbe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mweltberatung-luzern.ch" TargetMode="External"/><Relationship Id="rId4" Type="http://schemas.openxmlformats.org/officeDocument/2006/relationships/webSettings" Target="webSettings.xml"/><Relationship Id="rId9" Type="http://schemas.openxmlformats.org/officeDocument/2006/relationships/hyperlink" Target="https://umweltberatung-luzern.ch/neophytensack" TargetMode="Externa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1741</Characters>
  <Application>Microsoft Office Word</Application>
  <DocSecurity>0</DocSecurity>
  <Lines>14</Lines>
  <Paragraphs>4</Paragraphs>
  <ScaleCrop>false</ScaleCrop>
  <Company>Stadt Luzern</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Marie-Louise</dc:creator>
  <cp:keywords/>
  <dc:description/>
  <cp:lastModifiedBy>Oelhafen Andrea</cp:lastModifiedBy>
  <cp:revision>4</cp:revision>
  <cp:lastPrinted>2017-02-01T16:34:00Z</cp:lastPrinted>
  <dcterms:created xsi:type="dcterms:W3CDTF">2024-04-26T07:16:00Z</dcterms:created>
  <dcterms:modified xsi:type="dcterms:W3CDTF">2024-04-26T09:52:00Z</dcterms:modified>
</cp:coreProperties>
</file>