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BE" w:rsidRDefault="00817299" w:rsidP="005E36BE">
      <w:pPr>
        <w:rPr>
          <w:b/>
        </w:rPr>
      </w:pPr>
      <w:bookmarkStart w:id="0" w:name="_GoBack"/>
      <w:r>
        <w:rPr>
          <w:b/>
        </w:rPr>
        <w:t>Energieförderprogramm 2024</w:t>
      </w:r>
      <w:bookmarkEnd w:id="0"/>
      <w:r>
        <w:rPr>
          <w:b/>
        </w:rPr>
        <w:t xml:space="preserve"> – Kleine, aber relevante Verbesserungen</w:t>
      </w:r>
    </w:p>
    <w:p w:rsidR="00FF1554" w:rsidRDefault="00FF1554" w:rsidP="005E36BE"/>
    <w:p w:rsidR="00817299" w:rsidRDefault="00817299" w:rsidP="00817299">
      <w:pPr>
        <w:rPr>
          <w:bCs/>
        </w:rPr>
      </w:pPr>
      <w:r w:rsidRPr="00817299">
        <w:rPr>
          <w:bCs/>
        </w:rPr>
        <w:t>Der Kanton Luzern fördert die Energieeffizienz und der Einsatz erneuerbarer Energien an bestehenden Gebäuden. Auch für dieses Jahr stehen insgesamt 19.4 Millionen Franken als Förderbudget zur Verfügung. Für das Jahr 2024 sind kleine Anpassungen im Förder</w:t>
      </w:r>
      <w:r>
        <w:rPr>
          <w:bCs/>
        </w:rPr>
        <w:t>programm Energie gemacht worden:</w:t>
      </w:r>
    </w:p>
    <w:p w:rsidR="003476F2" w:rsidRDefault="006A76F8" w:rsidP="006A76F8">
      <w:pPr>
        <w:rPr>
          <w:bCs/>
        </w:rPr>
      </w:pPr>
      <w:r w:rsidRPr="006A76F8">
        <w:rPr>
          <w:b/>
        </w:rPr>
        <w:t>Wärmepumpen:</w:t>
      </w:r>
      <w:r>
        <w:rPr>
          <w:bCs/>
        </w:rPr>
        <w:t xml:space="preserve"> </w:t>
      </w:r>
      <w:r w:rsidR="00817299" w:rsidRPr="00817299">
        <w:rPr>
          <w:bCs/>
        </w:rPr>
        <w:t xml:space="preserve">Der Kanton fördert neu das Anlagenzertifikat WPSM. D.h. die Gesuchstellenden erhalten keine Rechnungen mehr für das Zertifikat. Die FWS schickt die Rechnung für alle LU-Zertifikate vierteljährlich direkt an den Kanton. </w:t>
      </w:r>
      <w:r w:rsidR="00817299" w:rsidRPr="006A76F8">
        <w:rPr>
          <w:b/>
        </w:rPr>
        <w:t>GEAK Plus Gesuchprozess</w:t>
      </w:r>
      <w:r>
        <w:rPr>
          <w:b/>
        </w:rPr>
        <w:t xml:space="preserve">: </w:t>
      </w:r>
      <w:r w:rsidRPr="006A76F8">
        <w:t>Dieser</w:t>
      </w:r>
      <w:r w:rsidR="00817299" w:rsidRPr="00817299">
        <w:rPr>
          <w:bCs/>
        </w:rPr>
        <w:t xml:space="preserve"> </w:t>
      </w:r>
      <w:r w:rsidR="00817299">
        <w:rPr>
          <w:bCs/>
        </w:rPr>
        <w:t xml:space="preserve">ist neu ein- statt zweistufig. </w:t>
      </w:r>
      <w:r w:rsidR="00817299" w:rsidRPr="00817299">
        <w:rPr>
          <w:bCs/>
        </w:rPr>
        <w:t xml:space="preserve">Fördergelder können neu </w:t>
      </w:r>
      <w:r w:rsidRPr="006A76F8">
        <w:rPr>
          <w:bCs/>
          <w:u w:val="single"/>
        </w:rPr>
        <w:t>nach</w:t>
      </w:r>
      <w:r w:rsidR="00817299" w:rsidRPr="00817299">
        <w:rPr>
          <w:bCs/>
        </w:rPr>
        <w:t xml:space="preserve"> Erstellung des GEAK Plus beantragt werden. Die Frist beträgt drei Monate nach </w:t>
      </w:r>
      <w:r w:rsidR="00817299">
        <w:rPr>
          <w:bCs/>
        </w:rPr>
        <w:t>A</w:t>
      </w:r>
      <w:r w:rsidR="00817299" w:rsidRPr="00817299">
        <w:rPr>
          <w:bCs/>
        </w:rPr>
        <w:t>usstellungsdatum des GEAK Plus.</w:t>
      </w:r>
      <w:r>
        <w:rPr>
          <w:bCs/>
        </w:rPr>
        <w:t xml:space="preserve"> Und zu guter Letzt: </w:t>
      </w:r>
      <w:r w:rsidR="00817299" w:rsidRPr="006A76F8">
        <w:rPr>
          <w:b/>
        </w:rPr>
        <w:t>Treibhausgasemissionen in der Erstellung</w:t>
      </w:r>
      <w:r>
        <w:rPr>
          <w:bCs/>
        </w:rPr>
        <w:t>:</w:t>
      </w:r>
      <w:r w:rsidR="00817299">
        <w:rPr>
          <w:bCs/>
        </w:rPr>
        <w:t xml:space="preserve"> </w:t>
      </w:r>
      <w:r w:rsidR="00817299" w:rsidRPr="00817299">
        <w:rPr>
          <w:bCs/>
        </w:rPr>
        <w:t>Nebst den Minergie-ECO zertifizierten Gebäuden werden ab 2024 auch Gebäude gefördert, welche kein Minergie-Zertifikat haben. Diese müssen aber mit dem Minergie-Tool nachweisen können, dass sie treibhausgasarm gebaut werden.</w:t>
      </w:r>
    </w:p>
    <w:p w:rsidR="00FF1554" w:rsidRDefault="00FF1554" w:rsidP="00FF1554">
      <w:pPr>
        <w:rPr>
          <w:bCs/>
        </w:rPr>
      </w:pPr>
    </w:p>
    <w:p w:rsidR="005E36BE" w:rsidRDefault="00817299" w:rsidP="00817299">
      <w:pPr>
        <w:rPr>
          <w:bCs/>
        </w:rPr>
      </w:pPr>
      <w:r>
        <w:rPr>
          <w:bCs/>
        </w:rPr>
        <w:t xml:space="preserve">Weiterführender Link: </w:t>
      </w:r>
      <w:hyperlink r:id="rId7" w:history="1">
        <w:r w:rsidRPr="00817299">
          <w:rPr>
            <w:rStyle w:val="Hyperlink"/>
            <w:bCs/>
          </w:rPr>
          <w:t>umweltberatung-luzern.ch/förderprogramme</w:t>
        </w:r>
      </w:hyperlink>
    </w:p>
    <w:p w:rsidR="005E36BE" w:rsidRDefault="005E36BE" w:rsidP="005E36BE"/>
    <w:p w:rsidR="005E36BE" w:rsidRDefault="005E36BE" w:rsidP="005E36BE">
      <w:r>
        <w:t>Gerne beraten wir Sie kostenlos – Ihre Umweltberatung Luzern</w:t>
      </w:r>
    </w:p>
    <w:p w:rsidR="005E36BE" w:rsidRDefault="005E36BE" w:rsidP="005E36BE">
      <w:r>
        <w:t>Kostenlose Auskünfte zu Umwelt und Energie für alle Luzernerinnen und Luzerner</w:t>
      </w:r>
    </w:p>
    <w:p w:rsidR="005E36BE" w:rsidRDefault="00817299" w:rsidP="005E36BE">
      <w:hyperlink r:id="rId8" w:history="1">
        <w:r w:rsidRPr="00722539">
          <w:rPr>
            <w:rStyle w:val="Hyperlink"/>
          </w:rPr>
          <w:t>www.umweltberatung-luzern.ch</w:t>
        </w:r>
      </w:hyperlink>
    </w:p>
    <w:p w:rsidR="005E36BE" w:rsidRDefault="005E36BE" w:rsidP="005E36BE"/>
    <w:p w:rsidR="005E36BE" w:rsidRDefault="005E36BE" w:rsidP="005E36BE"/>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47A" w:rsidRDefault="000E447A" w:rsidP="00DB4724">
      <w:pPr>
        <w:spacing w:line="240" w:lineRule="auto"/>
      </w:pPr>
      <w:r>
        <w:separator/>
      </w:r>
    </w:p>
  </w:endnote>
  <w:endnote w:type="continuationSeparator" w:id="0">
    <w:p w:rsidR="000E447A" w:rsidRDefault="000E447A"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47A" w:rsidRDefault="000E447A" w:rsidP="00DB4724">
      <w:pPr>
        <w:spacing w:line="240" w:lineRule="auto"/>
      </w:pPr>
      <w:r>
        <w:separator/>
      </w:r>
    </w:p>
  </w:footnote>
  <w:footnote w:type="continuationSeparator" w:id="0">
    <w:p w:rsidR="000E447A" w:rsidRDefault="000E447A"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BE"/>
    <w:rsid w:val="00005B88"/>
    <w:rsid w:val="00012E18"/>
    <w:rsid w:val="000B4A21"/>
    <w:rsid w:val="000E447A"/>
    <w:rsid w:val="001A1819"/>
    <w:rsid w:val="00211A58"/>
    <w:rsid w:val="002858F8"/>
    <w:rsid w:val="00294CF8"/>
    <w:rsid w:val="002A0ACE"/>
    <w:rsid w:val="003476F2"/>
    <w:rsid w:val="0037112C"/>
    <w:rsid w:val="003C1823"/>
    <w:rsid w:val="003F76B2"/>
    <w:rsid w:val="00413946"/>
    <w:rsid w:val="00485DC7"/>
    <w:rsid w:val="004A4F49"/>
    <w:rsid w:val="004B6FFE"/>
    <w:rsid w:val="004E5778"/>
    <w:rsid w:val="00580A9F"/>
    <w:rsid w:val="005821FC"/>
    <w:rsid w:val="005B20B6"/>
    <w:rsid w:val="005E36BE"/>
    <w:rsid w:val="00635B37"/>
    <w:rsid w:val="006A004C"/>
    <w:rsid w:val="006A1131"/>
    <w:rsid w:val="006A76F8"/>
    <w:rsid w:val="007020BF"/>
    <w:rsid w:val="00706F5B"/>
    <w:rsid w:val="00722402"/>
    <w:rsid w:val="007C504E"/>
    <w:rsid w:val="00817299"/>
    <w:rsid w:val="008548DD"/>
    <w:rsid w:val="00854B28"/>
    <w:rsid w:val="008A2234"/>
    <w:rsid w:val="008C16CD"/>
    <w:rsid w:val="008C371D"/>
    <w:rsid w:val="008C39B0"/>
    <w:rsid w:val="00925D10"/>
    <w:rsid w:val="00931888"/>
    <w:rsid w:val="00960CAE"/>
    <w:rsid w:val="00962A58"/>
    <w:rsid w:val="00970C14"/>
    <w:rsid w:val="009A51BC"/>
    <w:rsid w:val="009E7AC8"/>
    <w:rsid w:val="00A11E4A"/>
    <w:rsid w:val="00A26F7C"/>
    <w:rsid w:val="00A76CFF"/>
    <w:rsid w:val="00A77A68"/>
    <w:rsid w:val="00AC2296"/>
    <w:rsid w:val="00AC2688"/>
    <w:rsid w:val="00B11F2E"/>
    <w:rsid w:val="00B6720F"/>
    <w:rsid w:val="00B96AB9"/>
    <w:rsid w:val="00BA4FF7"/>
    <w:rsid w:val="00BC5451"/>
    <w:rsid w:val="00C47C8C"/>
    <w:rsid w:val="00C93E37"/>
    <w:rsid w:val="00C9772B"/>
    <w:rsid w:val="00CA1794"/>
    <w:rsid w:val="00CA1B6B"/>
    <w:rsid w:val="00CF2158"/>
    <w:rsid w:val="00CF4706"/>
    <w:rsid w:val="00CF58FB"/>
    <w:rsid w:val="00D82E96"/>
    <w:rsid w:val="00D94B72"/>
    <w:rsid w:val="00DB4724"/>
    <w:rsid w:val="00E071D6"/>
    <w:rsid w:val="00E73ED5"/>
    <w:rsid w:val="00EB2F47"/>
    <w:rsid w:val="00F00A36"/>
    <w:rsid w:val="00F0201C"/>
    <w:rsid w:val="00F5303D"/>
    <w:rsid w:val="00F97CAB"/>
    <w:rsid w:val="00FB46E1"/>
    <w:rsid w:val="00FB56AF"/>
    <w:rsid w:val="00FB7F4C"/>
    <w:rsid w:val="00FC0130"/>
    <w:rsid w:val="00FD48B5"/>
    <w:rsid w:val="00FF1554"/>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D9257"/>
  <w15:chartTrackingRefBased/>
  <w15:docId w15:val="{D06AD780-334F-484B-ABCA-9059FA6D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36BE"/>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www.umweltberatung-luzern.ch/f&#246;rder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1239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Ammann Tobias</cp:lastModifiedBy>
  <cp:revision>2</cp:revision>
  <cp:lastPrinted>2017-02-01T16:34:00Z</cp:lastPrinted>
  <dcterms:created xsi:type="dcterms:W3CDTF">2024-01-09T07:47:00Z</dcterms:created>
  <dcterms:modified xsi:type="dcterms:W3CDTF">2024-01-09T07:47:00Z</dcterms:modified>
</cp:coreProperties>
</file>